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F4A3" w14:textId="77777777" w:rsidR="00AD49E2" w:rsidRDefault="00000000">
      <w:pPr>
        <w:pStyle w:val="Heading1"/>
      </w:pPr>
      <w:r>
        <w:t>Appendix L — Frequently Asked Questions (FAQ) for Registrars</w:t>
      </w:r>
    </w:p>
    <w:p w14:paraId="40472005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This FAQ section is intended to provide practical guidance regarding common registrar questions and operational situations encountered within North American Division academies. Because policies, state/provincial regulations, and local institutional procedures may vary, schools should always ensure that local practices align with:</w:t>
      </w:r>
    </w:p>
    <w:p w14:paraId="03A447F9" w14:textId="77777777" w:rsidR="00DB3407" w:rsidRPr="001361B6" w:rsidRDefault="00DB3407" w:rsidP="00DB340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NAD Working Policy</w:t>
      </w:r>
    </w:p>
    <w:p w14:paraId="5069BB00" w14:textId="77777777" w:rsidR="00DB3407" w:rsidRPr="001361B6" w:rsidRDefault="00DB3407" w:rsidP="00DB340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Conference educational expectations</w:t>
      </w:r>
    </w:p>
    <w:p w14:paraId="0337DAE7" w14:textId="77777777" w:rsidR="00DB3407" w:rsidRPr="001361B6" w:rsidRDefault="00DB3407" w:rsidP="00DB340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Accreditation standards</w:t>
      </w:r>
    </w:p>
    <w:p w14:paraId="10D5729D" w14:textId="77777777" w:rsidR="00DB3407" w:rsidRPr="001361B6" w:rsidRDefault="00DB3407" w:rsidP="00DB340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Institutional policies and handbooks</w:t>
      </w:r>
    </w:p>
    <w:p w14:paraId="679AA855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This section may be updated periodically as operational needs and educational practices evolve.</w:t>
      </w:r>
    </w:p>
    <w:p w14:paraId="3338B7AC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77B14388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21EAFF74" w14:textId="77777777" w:rsidR="00DB3407" w:rsidRPr="001361B6" w:rsidRDefault="00DB3407" w:rsidP="00DB34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Enrollment &amp; Admissions</w:t>
      </w:r>
    </w:p>
    <w:p w14:paraId="4F56C0EF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What documents should be collected for a new student enrollment?</w:t>
      </w:r>
    </w:p>
    <w:p w14:paraId="4E3468B7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should generally collect:</w:t>
      </w:r>
    </w:p>
    <w:p w14:paraId="4BA210CB" w14:textId="77777777" w:rsidR="00DB3407" w:rsidRPr="001361B6" w:rsidRDefault="00DB3407" w:rsidP="00DB340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Enrollment application</w:t>
      </w:r>
    </w:p>
    <w:p w14:paraId="236B0D32" w14:textId="77777777" w:rsidR="00DB3407" w:rsidRPr="001361B6" w:rsidRDefault="00DB3407" w:rsidP="00DB340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Birth certificate</w:t>
      </w:r>
    </w:p>
    <w:p w14:paraId="5CE5FBA6" w14:textId="77777777" w:rsidR="00DB3407" w:rsidRPr="001361B6" w:rsidRDefault="00DB3407" w:rsidP="00DB340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Immunization records</w:t>
      </w:r>
    </w:p>
    <w:p w14:paraId="7DF3E9E4" w14:textId="77777777" w:rsidR="00DB3407" w:rsidRPr="001361B6" w:rsidRDefault="00DB3407" w:rsidP="00DB340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Emergency contact information</w:t>
      </w:r>
    </w:p>
    <w:p w14:paraId="1160C0D3" w14:textId="77777777" w:rsidR="00DB3407" w:rsidRPr="001361B6" w:rsidRDefault="00DB3407" w:rsidP="00DB340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Official transcript/report cards</w:t>
      </w:r>
    </w:p>
    <w:p w14:paraId="47D20ED5" w14:textId="77777777" w:rsidR="00DB3407" w:rsidRPr="001361B6" w:rsidRDefault="00DB3407" w:rsidP="00DB340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Custody documentation when applicable</w:t>
      </w:r>
    </w:p>
    <w:p w14:paraId="608FD359" w14:textId="77777777" w:rsidR="00DB3407" w:rsidRPr="001361B6" w:rsidRDefault="00DB3407" w:rsidP="00DB340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Financial agreements when required</w:t>
      </w:r>
    </w:p>
    <w:p w14:paraId="08ABF299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may establish additional requirements according to local policy.</w:t>
      </w:r>
    </w:p>
    <w:p w14:paraId="47869553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7CEAE710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111B5E68" w14:textId="77777777" w:rsidR="00DB3407" w:rsidRPr="001361B6" w:rsidRDefault="00DB3407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20179AC" w14:textId="77777777" w:rsidR="00DB3407" w:rsidRPr="001361B6" w:rsidRDefault="00DB3407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A596AB" w14:textId="77777777" w:rsidR="00DB3407" w:rsidRPr="001361B6" w:rsidRDefault="00DB3407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4922080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 When should official transcripts be requested?</w:t>
      </w:r>
    </w:p>
    <w:p w14:paraId="74F58412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Official transcripts should be requested as soon as enrollment is confirmed to ensure:</w:t>
      </w:r>
    </w:p>
    <w:p w14:paraId="09D8A1E0" w14:textId="77777777" w:rsidR="00DB3407" w:rsidRPr="001361B6" w:rsidRDefault="00DB3407" w:rsidP="00DB340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Proper placement</w:t>
      </w:r>
    </w:p>
    <w:p w14:paraId="56C6C11A" w14:textId="77777777" w:rsidR="00DB3407" w:rsidRPr="001361B6" w:rsidRDefault="00DB3407" w:rsidP="00DB340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Accurate scheduling</w:t>
      </w:r>
    </w:p>
    <w:p w14:paraId="21EADB2A" w14:textId="77777777" w:rsidR="00DB3407" w:rsidRPr="001361B6" w:rsidRDefault="00DB3407" w:rsidP="00DB340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Graduation pathway review</w:t>
      </w:r>
    </w:p>
    <w:p w14:paraId="49E69022" w14:textId="77777777" w:rsidR="00DB3407" w:rsidRPr="001361B6" w:rsidRDefault="00DB3407" w:rsidP="00DB340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Timely transfer credit evaluation</w:t>
      </w:r>
    </w:p>
    <w:p w14:paraId="2D3432D5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462DFD4B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468EDDFC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Can students attend before records are received?</w:t>
      </w:r>
    </w:p>
    <w:p w14:paraId="71E6E6C2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may establish provisional enrollment procedures while awaiting records; however, official records should be obtained promptly to support proper placement and transcript accuracy.</w:t>
      </w:r>
    </w:p>
    <w:p w14:paraId="422F94FE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1D7FB270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36739922" w14:textId="77777777" w:rsidR="00DB3407" w:rsidRPr="001361B6" w:rsidRDefault="00DB3407" w:rsidP="00DB34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Transfer Credits &amp; Course Equivalencies</w:t>
      </w:r>
    </w:p>
    <w:p w14:paraId="0BC6846C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How are transfer credits evaluated?</w:t>
      </w:r>
    </w:p>
    <w:p w14:paraId="59D2D942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Transfer credits should be reviewed based on:</w:t>
      </w:r>
    </w:p>
    <w:p w14:paraId="08E59165" w14:textId="77777777" w:rsidR="00DB3407" w:rsidRPr="001361B6" w:rsidRDefault="00DB3407" w:rsidP="00DB340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Accreditation status of previous institution</w:t>
      </w:r>
    </w:p>
    <w:p w14:paraId="6A07900D" w14:textId="77777777" w:rsidR="00DB3407" w:rsidRPr="001361B6" w:rsidRDefault="00DB3407" w:rsidP="00DB340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Course content</w:t>
      </w:r>
    </w:p>
    <w:p w14:paraId="3F2E440D" w14:textId="77777777" w:rsidR="00DB3407" w:rsidRPr="001361B6" w:rsidRDefault="00DB3407" w:rsidP="00DB340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Carnegie Unit equivalency</w:t>
      </w:r>
    </w:p>
    <w:p w14:paraId="6CF56DD4" w14:textId="77777777" w:rsidR="00DB3407" w:rsidRPr="001361B6" w:rsidRDefault="00DB3407" w:rsidP="00DB340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Graduation applicability</w:t>
      </w:r>
    </w:p>
    <w:p w14:paraId="1E834651" w14:textId="77777777" w:rsidR="00DB3407" w:rsidRPr="001361B6" w:rsidRDefault="00DB3407" w:rsidP="00DB340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Institutional policy</w:t>
      </w:r>
    </w:p>
    <w:p w14:paraId="2D2D6546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should document all transfer credit decisions.</w:t>
      </w:r>
    </w:p>
    <w:p w14:paraId="4192EBB9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35B00704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3C69E203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Can schools accept credits from non-accredited institutions?</w:t>
      </w:r>
    </w:p>
    <w:p w14:paraId="451063B5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may establish procedures for evaluating non-accredited coursework. Additional documentation or assessment may be required before credit is awarded.</w:t>
      </w:r>
    </w:p>
    <w:p w14:paraId="20CDEFB2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010D1D78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17714A72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5. How should home school credits be evaluated?</w:t>
      </w:r>
    </w:p>
    <w:p w14:paraId="7041B587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should review:</w:t>
      </w:r>
    </w:p>
    <w:p w14:paraId="23DDEC23" w14:textId="77777777" w:rsidR="00DB3407" w:rsidRPr="001361B6" w:rsidRDefault="00DB3407" w:rsidP="00DB340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Transcripts</w:t>
      </w:r>
    </w:p>
    <w:p w14:paraId="13B8CA5E" w14:textId="77777777" w:rsidR="00DB3407" w:rsidRPr="001361B6" w:rsidRDefault="00DB3407" w:rsidP="00DB340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Course descriptions</w:t>
      </w:r>
    </w:p>
    <w:p w14:paraId="33382ED9" w14:textId="77777777" w:rsidR="00DB3407" w:rsidRPr="001361B6" w:rsidRDefault="00DB3407" w:rsidP="00DB340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Portfolios/work samples</w:t>
      </w:r>
    </w:p>
    <w:p w14:paraId="0D6A053D" w14:textId="77777777" w:rsidR="00DB3407" w:rsidRPr="001361B6" w:rsidRDefault="00DB3407" w:rsidP="00DB340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Standardized testing when applicable</w:t>
      </w:r>
    </w:p>
    <w:p w14:paraId="3757B6CC" w14:textId="77777777" w:rsidR="00DB3407" w:rsidRPr="001361B6" w:rsidRDefault="00DB3407" w:rsidP="00DB340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Instructional documentation</w:t>
      </w:r>
    </w:p>
    <w:p w14:paraId="3B0C8E72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Institutional approval procedures should guide final decisions.</w:t>
      </w:r>
    </w:p>
    <w:p w14:paraId="6BC17930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05484F49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7853151A" w14:textId="77777777" w:rsidR="00DB3407" w:rsidRPr="001361B6" w:rsidRDefault="00DB3407" w:rsidP="00DB34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ACA &amp; External Coursework</w:t>
      </w:r>
    </w:p>
    <w:p w14:paraId="265D9197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 Are academies expected to accept ACA coursework?</w:t>
      </w:r>
    </w:p>
    <w:p w14:paraId="6EA70D2B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are strongly encouraged to recognize official coursework completed through approved Adventist Colleges Abroad (ACA) programs while following institutional procedures regarding credit acceptance and transcript notation.</w:t>
      </w:r>
    </w:p>
    <w:p w14:paraId="19B1171F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1A46A846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39D0B456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 How should schools transcript languages not offered locally?</w:t>
      </w:r>
    </w:p>
    <w:p w14:paraId="16A32A4D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may transcript approved external language coursework even if the language is not taught locally. Registrars should establish consistent transcript notation and Carnegie Unit equivalencies.</w:t>
      </w:r>
    </w:p>
    <w:p w14:paraId="0C9A8466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5B9DD293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1ED5E7EB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 Can digital transcripts be accepted?</w:t>
      </w:r>
    </w:p>
    <w:p w14:paraId="391526F0" w14:textId="0FA9A0F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may accept official digital transcripts according to institutional policy and records security procedures.</w:t>
      </w:r>
    </w:p>
    <w:p w14:paraId="7B83A64B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40A294AD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45325733" w14:textId="77777777" w:rsidR="00DB3407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52222D" w14:textId="77777777" w:rsidR="00DB3407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48F74AD" w14:textId="374828CD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9. How should dual-credit courses appear on transcripts?</w:t>
      </w:r>
    </w:p>
    <w:p w14:paraId="0E7BB3D8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should establish consistent notation procedures clearly identifying dual-credit or dual-enrollment coursework according to institutional policy.</w:t>
      </w:r>
    </w:p>
    <w:p w14:paraId="3AAF1247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0CD75887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695CF918" w14:textId="77777777" w:rsidR="00DB3407" w:rsidRPr="001361B6" w:rsidRDefault="00DB3407" w:rsidP="00DB34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Scheduling &amp; Graduation</w:t>
      </w:r>
    </w:p>
    <w:p w14:paraId="2ECCFC9D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10. How often should graduation audits be conducted?</w:t>
      </w:r>
    </w:p>
    <w:p w14:paraId="0903E649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are encouraged to conduct graduation audits:</w:t>
      </w:r>
    </w:p>
    <w:p w14:paraId="75A62A6D" w14:textId="77777777" w:rsidR="00DB3407" w:rsidRPr="001361B6" w:rsidRDefault="00DB3407" w:rsidP="00DB340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Annually beginning in grade 9</w:t>
      </w:r>
    </w:p>
    <w:p w14:paraId="02B68260" w14:textId="77777777" w:rsidR="00DB3407" w:rsidRPr="001361B6" w:rsidRDefault="00DB3407" w:rsidP="00DB340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More frequently during grades 11 and 12</w:t>
      </w:r>
    </w:p>
    <w:p w14:paraId="2EB44A35" w14:textId="77777777" w:rsidR="00DB3407" w:rsidRPr="001361B6" w:rsidRDefault="00DB3407" w:rsidP="00DB340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Before graduation clearance and diploma approval</w:t>
      </w:r>
    </w:p>
    <w:p w14:paraId="558FA8F9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4E47657A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03524183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11. What should happen when deficiencies are identified?</w:t>
      </w:r>
    </w:p>
    <w:p w14:paraId="05A7E508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should:</w:t>
      </w:r>
    </w:p>
    <w:p w14:paraId="150A1E5B" w14:textId="77777777" w:rsidR="00DB3407" w:rsidRPr="001361B6" w:rsidRDefault="00DB3407" w:rsidP="00DB340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Notify students and families promptly</w:t>
      </w:r>
    </w:p>
    <w:p w14:paraId="403B473F" w14:textId="77777777" w:rsidR="00DB3407" w:rsidRPr="001361B6" w:rsidRDefault="00DB3407" w:rsidP="00DB340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Document deficiencies clearly</w:t>
      </w:r>
    </w:p>
    <w:p w14:paraId="3D2904F6" w14:textId="77777777" w:rsidR="00DB3407" w:rsidRPr="001361B6" w:rsidRDefault="00DB3407" w:rsidP="00DB340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Develop intervention or recovery plans</w:t>
      </w:r>
    </w:p>
    <w:p w14:paraId="69B02728" w14:textId="77777777" w:rsidR="00DB3407" w:rsidRPr="001361B6" w:rsidRDefault="00DB3407" w:rsidP="00DB340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Monitor progress regularly</w:t>
      </w:r>
    </w:p>
    <w:p w14:paraId="25DB28E9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48D4A61A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63BD4464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12. Can students participate in graduation ceremonies if deficiencies remain?</w:t>
      </w:r>
    </w:p>
    <w:p w14:paraId="6EF590AF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should establish clear policies regarding graduation participation and diploma release when deficiencies or financial obligations remain unresolved.</w:t>
      </w:r>
    </w:p>
    <w:p w14:paraId="5DBC7A0A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67162CDF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22A2C433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13. What is a Carnegie Unit?</w:t>
      </w:r>
    </w:p>
    <w:p w14:paraId="594DA7F3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 Carnegie Unit generally represents one year of secondary coursework completed successfully according to institutional instructional time and academic expectations.</w:t>
      </w:r>
    </w:p>
    <w:p w14:paraId="133103CD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pict w14:anchorId="39C6E83B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5A6B7FE0" w14:textId="77777777" w:rsidR="00DB3407" w:rsidRPr="001361B6" w:rsidRDefault="00DB3407" w:rsidP="00DB34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Transcripts &amp; Records</w:t>
      </w:r>
    </w:p>
    <w:p w14:paraId="69159B40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14. Who may request an official transcript?</w:t>
      </w:r>
    </w:p>
    <w:p w14:paraId="7CF1CF25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Transcript release procedures should follow:</w:t>
      </w:r>
    </w:p>
    <w:p w14:paraId="63A4CA08" w14:textId="77777777" w:rsidR="00DB3407" w:rsidRPr="001361B6" w:rsidRDefault="00DB3407" w:rsidP="00DB340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Institutional policies</w:t>
      </w:r>
    </w:p>
    <w:p w14:paraId="43E77E08" w14:textId="77777777" w:rsidR="00DB3407" w:rsidRPr="001361B6" w:rsidRDefault="00DB3407" w:rsidP="00DB340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Student authorization procedures</w:t>
      </w:r>
    </w:p>
    <w:p w14:paraId="22DACCAE" w14:textId="77777777" w:rsidR="00DB3407" w:rsidRPr="001361B6" w:rsidRDefault="00DB3407" w:rsidP="00DB340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Applicable legal regulations</w:t>
      </w:r>
    </w:p>
    <w:p w14:paraId="3EEAE589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5A68CCA6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547486B2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15. How long should schools retain transcripts?</w:t>
      </w:r>
    </w:p>
    <w:p w14:paraId="156030E9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Permanent academic records and transcripts should generally be retained indefinitely according to institutional records retention procedures.</w:t>
      </w:r>
    </w:p>
    <w:p w14:paraId="264110BF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55AD01C6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292C2869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16. What should schools do if transcript errors are discovered?</w:t>
      </w:r>
    </w:p>
    <w:p w14:paraId="1E170064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should:</w:t>
      </w:r>
    </w:p>
    <w:p w14:paraId="7376B14D" w14:textId="77777777" w:rsidR="00DB3407" w:rsidRPr="001361B6" w:rsidRDefault="00DB3407" w:rsidP="00DB340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Investigate promptly</w:t>
      </w:r>
    </w:p>
    <w:p w14:paraId="2B7CC0EC" w14:textId="77777777" w:rsidR="00DB3407" w:rsidRPr="001361B6" w:rsidRDefault="00DB3407" w:rsidP="00DB340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Correct errors accurately</w:t>
      </w:r>
    </w:p>
    <w:p w14:paraId="6C01F16D" w14:textId="77777777" w:rsidR="00DB3407" w:rsidRPr="001361B6" w:rsidRDefault="00DB3407" w:rsidP="00DB340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Document corrections appropriately</w:t>
      </w:r>
    </w:p>
    <w:p w14:paraId="2197DEAE" w14:textId="77777777" w:rsidR="00DB3407" w:rsidRPr="001361B6" w:rsidRDefault="00DB3407" w:rsidP="00DB340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Notify affected parties when necessary</w:t>
      </w:r>
    </w:p>
    <w:p w14:paraId="5A468B42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1B967655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5F5938D8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17. Should unofficial transcripts look different from official transcripts?</w:t>
      </w:r>
    </w:p>
    <w:p w14:paraId="7CE69673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are encouraged to clearly label unofficial transcripts to avoid confusion and protect transcript integrity.</w:t>
      </w:r>
    </w:p>
    <w:p w14:paraId="3526ADC4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596D0986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27E518F0" w14:textId="77777777" w:rsidR="00DB3407" w:rsidRDefault="00DB3407" w:rsidP="00DB34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14:paraId="7A4DED49" w14:textId="77777777" w:rsidR="00DB3407" w:rsidRPr="001361B6" w:rsidRDefault="00DB3407" w:rsidP="00DB34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14:paraId="1AFA75C6" w14:textId="77777777" w:rsidR="00DB3407" w:rsidRPr="001361B6" w:rsidRDefault="00DB3407" w:rsidP="00DB34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lastRenderedPageBreak/>
        <w:t>SIS &amp; Data Rollup</w:t>
      </w:r>
    </w:p>
    <w:p w14:paraId="1584E474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18. Why is SIS accuracy so important?</w:t>
      </w:r>
    </w:p>
    <w:p w14:paraId="263D0079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SIS data directly impacts:</w:t>
      </w:r>
    </w:p>
    <w:p w14:paraId="0D47DCA1" w14:textId="77777777" w:rsidR="00DB3407" w:rsidRPr="001361B6" w:rsidRDefault="00DB3407" w:rsidP="00DB340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Transcripts</w:t>
      </w:r>
    </w:p>
    <w:p w14:paraId="18E7C895" w14:textId="77777777" w:rsidR="00DB3407" w:rsidRPr="001361B6" w:rsidRDefault="00DB3407" w:rsidP="00DB340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Graduation verification</w:t>
      </w:r>
    </w:p>
    <w:p w14:paraId="0F06C988" w14:textId="77777777" w:rsidR="00DB3407" w:rsidRPr="001361B6" w:rsidRDefault="00DB3407" w:rsidP="00DB340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Enrollment reporting</w:t>
      </w:r>
    </w:p>
    <w:p w14:paraId="126E323D" w14:textId="77777777" w:rsidR="00DB3407" w:rsidRPr="001361B6" w:rsidRDefault="00DB3407" w:rsidP="00DB340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Accreditation reviews</w:t>
      </w:r>
    </w:p>
    <w:p w14:paraId="2889FABF" w14:textId="77777777" w:rsidR="00DB3407" w:rsidRPr="001361B6" w:rsidRDefault="00DB3407" w:rsidP="00DB340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Data Rollup submissions</w:t>
      </w:r>
    </w:p>
    <w:p w14:paraId="506527C9" w14:textId="77777777" w:rsidR="00DB3407" w:rsidRPr="001361B6" w:rsidRDefault="00DB3407" w:rsidP="00DB340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Institutional planning</w:t>
      </w:r>
    </w:p>
    <w:p w14:paraId="53B41EEA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Accurate SIS practices help maintain institutional integrity and operational effectiveness.</w:t>
      </w:r>
    </w:p>
    <w:p w14:paraId="4012C921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098294D8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BBAD3D3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19. How often should transcript and SIS audits occur?</w:t>
      </w:r>
    </w:p>
    <w:p w14:paraId="395D2184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are encouraged to conduct periodic audits:</w:t>
      </w:r>
    </w:p>
    <w:p w14:paraId="44DB92F4" w14:textId="77777777" w:rsidR="00DB3407" w:rsidRPr="001361B6" w:rsidRDefault="00DB3407" w:rsidP="00DB340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Each semester</w:t>
      </w:r>
    </w:p>
    <w:p w14:paraId="36A177DA" w14:textId="77777777" w:rsidR="00DB3407" w:rsidRPr="001361B6" w:rsidRDefault="00DB3407" w:rsidP="00DB340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Before graduation</w:t>
      </w:r>
    </w:p>
    <w:p w14:paraId="6B7FBE89" w14:textId="77777777" w:rsidR="00DB3407" w:rsidRPr="001361B6" w:rsidRDefault="00DB3407" w:rsidP="00DB340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During accreditation cycles</w:t>
      </w:r>
    </w:p>
    <w:p w14:paraId="1EBD6D88" w14:textId="77777777" w:rsidR="00DB3407" w:rsidRPr="001361B6" w:rsidRDefault="00DB3407" w:rsidP="00DB340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Following SIS updates or migrations</w:t>
      </w:r>
    </w:p>
    <w:p w14:paraId="641FB320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54AD8E02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F27BFB9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20. What should schools do if Data Rollup information appears incorrect?</w:t>
      </w:r>
    </w:p>
    <w:p w14:paraId="22F2E1AB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should:</w:t>
      </w:r>
    </w:p>
    <w:p w14:paraId="5AC81F35" w14:textId="77777777" w:rsidR="00DB3407" w:rsidRPr="001361B6" w:rsidRDefault="00DB3407" w:rsidP="00DB340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Review SIS records carefully</w:t>
      </w:r>
    </w:p>
    <w:p w14:paraId="4A621609" w14:textId="77777777" w:rsidR="00DB3407" w:rsidRPr="001361B6" w:rsidRDefault="00DB3407" w:rsidP="00DB340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Verify enrollment and demographic data</w:t>
      </w:r>
    </w:p>
    <w:p w14:paraId="2FF432AF" w14:textId="77777777" w:rsidR="00DB3407" w:rsidRPr="001361B6" w:rsidRDefault="00DB3407" w:rsidP="00DB340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Correct discrepancies promptly</w:t>
      </w:r>
    </w:p>
    <w:p w14:paraId="46492E21" w14:textId="77777777" w:rsidR="00DB3407" w:rsidRPr="001361B6" w:rsidRDefault="00DB3407" w:rsidP="00DB340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Conduct administrative review before submission</w:t>
      </w:r>
    </w:p>
    <w:p w14:paraId="007B7791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5032CD0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BA6A568" w14:textId="77777777" w:rsidR="00DB3407" w:rsidRPr="001361B6" w:rsidRDefault="00DB3407" w:rsidP="00DB34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14:paraId="6324554E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Schools should ensure all staff understand confidentiality expectations and records release procedures.</w:t>
      </w:r>
    </w:p>
    <w:p w14:paraId="03E98478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1E16EF0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08B9369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Can parents access student records?</w:t>
      </w:r>
    </w:p>
    <w:p w14:paraId="75A2F63D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Access rights may vary depending on:</w:t>
      </w:r>
    </w:p>
    <w:p w14:paraId="07CD6CDD" w14:textId="77777777" w:rsidR="00DB3407" w:rsidRPr="001361B6" w:rsidRDefault="00DB3407" w:rsidP="00DB3407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Student age</w:t>
      </w:r>
    </w:p>
    <w:p w14:paraId="6ED60092" w14:textId="77777777" w:rsidR="00DB3407" w:rsidRPr="001361B6" w:rsidRDefault="00DB3407" w:rsidP="00DB3407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Enrollment status</w:t>
      </w:r>
    </w:p>
    <w:p w14:paraId="22E0DA46" w14:textId="77777777" w:rsidR="00DB3407" w:rsidRPr="001361B6" w:rsidRDefault="00DB3407" w:rsidP="00DB3407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Custody arrangements</w:t>
      </w:r>
    </w:p>
    <w:p w14:paraId="27228539" w14:textId="77777777" w:rsidR="00DB3407" w:rsidRPr="001361B6" w:rsidRDefault="00DB3407" w:rsidP="00DB3407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Applicable legal requirements</w:t>
      </w:r>
    </w:p>
    <w:p w14:paraId="725DB4B8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should follow institutional policy.</w:t>
      </w:r>
    </w:p>
    <w:p w14:paraId="0FEAEEF5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4B57BB3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2DDE713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What information should never be shared publicly?</w:t>
      </w:r>
    </w:p>
    <w:p w14:paraId="55F694F9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should protect:</w:t>
      </w:r>
    </w:p>
    <w:p w14:paraId="6FBE02D3" w14:textId="77777777" w:rsidR="00DB3407" w:rsidRPr="001361B6" w:rsidRDefault="00DB3407" w:rsidP="00DB3407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Academic records</w:t>
      </w:r>
    </w:p>
    <w:p w14:paraId="677F47D8" w14:textId="77777777" w:rsidR="00DB3407" w:rsidRPr="001361B6" w:rsidRDefault="00DB3407" w:rsidP="00DB3407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Student identification information</w:t>
      </w:r>
    </w:p>
    <w:p w14:paraId="18F41897" w14:textId="77777777" w:rsidR="00DB3407" w:rsidRPr="001361B6" w:rsidRDefault="00DB3407" w:rsidP="00DB3407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Financial information</w:t>
      </w:r>
    </w:p>
    <w:p w14:paraId="67601AA4" w14:textId="77777777" w:rsidR="00DB3407" w:rsidRPr="001361B6" w:rsidRDefault="00DB3407" w:rsidP="00DB3407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Discipline records</w:t>
      </w:r>
    </w:p>
    <w:p w14:paraId="6CEAF1D9" w14:textId="77777777" w:rsidR="00DB3407" w:rsidRPr="001361B6" w:rsidRDefault="00DB3407" w:rsidP="00DB3407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Health information</w:t>
      </w:r>
    </w:p>
    <w:p w14:paraId="0C4CFDBB" w14:textId="77777777" w:rsidR="00DB3407" w:rsidRPr="001361B6" w:rsidRDefault="00DB3407" w:rsidP="00DB3407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Sensitive personal information</w:t>
      </w:r>
    </w:p>
    <w:p w14:paraId="00AEB7FE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483D7D4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9D54292" w14:textId="77777777" w:rsidR="00DB3407" w:rsidRPr="001361B6" w:rsidRDefault="00DB3407" w:rsidP="00DB34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Accreditation</w:t>
      </w:r>
    </w:p>
    <w:p w14:paraId="1567B6D5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Why are transcript audits important during accreditation?</w:t>
      </w:r>
    </w:p>
    <w:p w14:paraId="46DDB583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Accreditation teams often review transcripts to verify:</w:t>
      </w:r>
    </w:p>
    <w:p w14:paraId="42893BE8" w14:textId="77777777" w:rsidR="00DB3407" w:rsidRPr="001361B6" w:rsidRDefault="00DB3407" w:rsidP="00DB340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Graduation integrity</w:t>
      </w:r>
    </w:p>
    <w:p w14:paraId="25CBFA8A" w14:textId="77777777" w:rsidR="00DB3407" w:rsidRPr="001361B6" w:rsidRDefault="00DB3407" w:rsidP="00DB340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GPA accuracy</w:t>
      </w:r>
    </w:p>
    <w:p w14:paraId="1D575002" w14:textId="77777777" w:rsidR="00DB3407" w:rsidRPr="001361B6" w:rsidRDefault="00DB3407" w:rsidP="00DB340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Course alignment</w:t>
      </w:r>
    </w:p>
    <w:p w14:paraId="39A52854" w14:textId="77777777" w:rsidR="00DB3407" w:rsidRPr="001361B6" w:rsidRDefault="00DB3407" w:rsidP="00DB340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Transcript consistency</w:t>
      </w:r>
    </w:p>
    <w:p w14:paraId="100902EC" w14:textId="77777777" w:rsidR="00DB3407" w:rsidRPr="001361B6" w:rsidRDefault="00DB3407" w:rsidP="00DB340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Institutional accountability</w:t>
      </w:r>
    </w:p>
    <w:p w14:paraId="44C1DA7F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Transcript audits help identify and correct inconsistencies before accreditation reviews.</w:t>
      </w:r>
    </w:p>
    <w:p w14:paraId="5BE80DE8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53D3B99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06A59F7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What accreditation documents should registrars maintain?</w:t>
      </w:r>
    </w:p>
    <w:p w14:paraId="3B0A4D05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Registrars should maintain:</w:t>
      </w:r>
    </w:p>
    <w:p w14:paraId="15398F10" w14:textId="77777777" w:rsidR="00DB3407" w:rsidRPr="001361B6" w:rsidRDefault="00DB3407" w:rsidP="00DB340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Graduation audits</w:t>
      </w:r>
    </w:p>
    <w:p w14:paraId="5C320EE9" w14:textId="77777777" w:rsidR="00DB3407" w:rsidRPr="001361B6" w:rsidRDefault="00DB3407" w:rsidP="00DB340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Transcript samples</w:t>
      </w:r>
    </w:p>
    <w:p w14:paraId="0772E008" w14:textId="77777777" w:rsidR="00DB3407" w:rsidRPr="001361B6" w:rsidRDefault="00DB3407" w:rsidP="00DB340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Enrollment reports</w:t>
      </w:r>
    </w:p>
    <w:p w14:paraId="5D094F26" w14:textId="77777777" w:rsidR="00DB3407" w:rsidRPr="001361B6" w:rsidRDefault="00DB3407" w:rsidP="00DB340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Course catalogs</w:t>
      </w:r>
    </w:p>
    <w:p w14:paraId="492E4024" w14:textId="77777777" w:rsidR="00DB3407" w:rsidRPr="001361B6" w:rsidRDefault="00DB3407" w:rsidP="00DB340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SIS verification procedures</w:t>
      </w:r>
    </w:p>
    <w:p w14:paraId="0E5F8F08" w14:textId="77777777" w:rsidR="00DB3407" w:rsidRPr="001361B6" w:rsidRDefault="00DB3407" w:rsidP="00DB340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Transfer credit documentation</w:t>
      </w:r>
    </w:p>
    <w:p w14:paraId="02FED33E" w14:textId="77777777" w:rsidR="00DB3407" w:rsidRPr="001361B6" w:rsidRDefault="00DB3407" w:rsidP="00DB340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Data Rollup reports</w:t>
      </w:r>
    </w:p>
    <w:p w14:paraId="04FAA0E2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09FDBA9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DFAA9CA" w14:textId="77777777" w:rsidR="00DB3407" w:rsidRPr="001361B6" w:rsidRDefault="00DB3407" w:rsidP="00DB340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Junior Academies</w:t>
      </w:r>
    </w:p>
    <w:p w14:paraId="345070E3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How should junior academies manage grades 9–10 credits?</w:t>
      </w:r>
    </w:p>
    <w:p w14:paraId="0D0783BE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Junior academies should:</w:t>
      </w:r>
    </w:p>
    <w:p w14:paraId="7455CA3D" w14:textId="77777777" w:rsidR="00DB3407" w:rsidRPr="001361B6" w:rsidRDefault="00DB3407" w:rsidP="00DB3407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Maintain accurate transcript records</w:t>
      </w:r>
    </w:p>
    <w:p w14:paraId="1A3C8B89" w14:textId="77777777" w:rsidR="00DB3407" w:rsidRPr="001361B6" w:rsidRDefault="00DB3407" w:rsidP="00DB3407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Monitor graduation pathways</w:t>
      </w:r>
    </w:p>
    <w:p w14:paraId="1FC1C689" w14:textId="77777777" w:rsidR="00DB3407" w:rsidRPr="001361B6" w:rsidRDefault="00DB3407" w:rsidP="00DB3407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Communicate with partnering senior academies</w:t>
      </w:r>
    </w:p>
    <w:p w14:paraId="67EA3F59" w14:textId="77777777" w:rsidR="00DB3407" w:rsidRPr="001361B6" w:rsidRDefault="00DB3407" w:rsidP="00DB3407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Conduct periodic credit audits</w:t>
      </w:r>
    </w:p>
    <w:p w14:paraId="208D2169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761E4C2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1477815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Should junior academies establish articulation agreements with senior academies?</w:t>
      </w:r>
    </w:p>
    <w:p w14:paraId="0DD6ADA6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are encouraged to develop clear communication and operational agreements supporting:</w:t>
      </w:r>
    </w:p>
    <w:p w14:paraId="7FD081FB" w14:textId="77777777" w:rsidR="00DB3407" w:rsidRPr="001361B6" w:rsidRDefault="00DB3407" w:rsidP="00DB3407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Credit transfer</w:t>
      </w:r>
    </w:p>
    <w:p w14:paraId="7D1781BA" w14:textId="77777777" w:rsidR="00DB3407" w:rsidRPr="001361B6" w:rsidRDefault="00DB3407" w:rsidP="00DB3407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Scheduling alignment</w:t>
      </w:r>
    </w:p>
    <w:p w14:paraId="09D8AD0B" w14:textId="77777777" w:rsidR="00DB3407" w:rsidRPr="001361B6" w:rsidRDefault="00DB3407" w:rsidP="00DB3407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Graduation planning</w:t>
      </w:r>
    </w:p>
    <w:p w14:paraId="587324D5" w14:textId="77777777" w:rsidR="00DB3407" w:rsidRPr="001361B6" w:rsidRDefault="00DB3407" w:rsidP="00DB3407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Student transitions</w:t>
      </w:r>
    </w:p>
    <w:p w14:paraId="5458F52A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035002C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3C23AC6" w14:textId="77777777" w:rsidR="00DB3407" w:rsidRPr="001361B6" w:rsidRDefault="00DB3407" w:rsidP="00DB34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Operational Best Practices</w:t>
      </w:r>
    </w:p>
    <w:p w14:paraId="7D55BB0E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27</w:t>
      </w: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What are some essential registrar best practices?</w:t>
      </w:r>
    </w:p>
    <w:p w14:paraId="5CF61553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Registrars should:</w:t>
      </w:r>
    </w:p>
    <w:p w14:paraId="679CFA20" w14:textId="77777777" w:rsidR="00DB3407" w:rsidRPr="001361B6" w:rsidRDefault="00DB3407" w:rsidP="00DB340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Maintain organized records</w:t>
      </w:r>
    </w:p>
    <w:p w14:paraId="0C3489D3" w14:textId="77777777" w:rsidR="00DB3407" w:rsidRPr="001361B6" w:rsidRDefault="00DB3407" w:rsidP="00DB340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Conduct regular audits</w:t>
      </w:r>
    </w:p>
    <w:p w14:paraId="56982237" w14:textId="77777777" w:rsidR="00DB3407" w:rsidRPr="001361B6" w:rsidRDefault="00DB3407" w:rsidP="00DB340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Use operational checklists</w:t>
      </w:r>
    </w:p>
    <w:p w14:paraId="25658B86" w14:textId="77777777" w:rsidR="00DB3407" w:rsidRPr="001361B6" w:rsidRDefault="00DB3407" w:rsidP="00DB340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Communicate clearly</w:t>
      </w:r>
    </w:p>
    <w:p w14:paraId="43A64A9A" w14:textId="77777777" w:rsidR="00DB3407" w:rsidRPr="001361B6" w:rsidRDefault="00DB3407" w:rsidP="00DB340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Protect confidentiality</w:t>
      </w:r>
    </w:p>
    <w:p w14:paraId="5D88D541" w14:textId="77777777" w:rsidR="00DB3407" w:rsidRPr="001361B6" w:rsidRDefault="00DB3407" w:rsidP="00DB340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Review procedures annually</w:t>
      </w:r>
    </w:p>
    <w:p w14:paraId="6569FA40" w14:textId="77777777" w:rsidR="00DB3407" w:rsidRPr="001361B6" w:rsidRDefault="00DB3407" w:rsidP="00DB340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Participate in professional development</w:t>
      </w:r>
    </w:p>
    <w:p w14:paraId="2DB248B6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27738F1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B9C3154" w14:textId="77777777" w:rsidR="00DB3407" w:rsidRPr="001361B6" w:rsidRDefault="00DB3407" w:rsidP="00DB34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28</w:t>
      </w: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What is the most important responsibility of a registrar?</w:t>
      </w:r>
    </w:p>
    <w:p w14:paraId="221D3ABC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One of the registrar’s most important responsibilities is ensuring the accuracy, integrity, confidentiality, and reliability of student academic records and graduation documentation.</w:t>
      </w:r>
    </w:p>
    <w:p w14:paraId="56630241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 w14:anchorId="157BEC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F5A6E27" w14:textId="77777777" w:rsidR="00DB3407" w:rsidRPr="001361B6" w:rsidRDefault="00DB3407" w:rsidP="00DB340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Suggested Future FAQ Topics</w:t>
      </w:r>
    </w:p>
    <w:p w14:paraId="3B408F48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Schools may expand this section over time to include:</w:t>
      </w:r>
    </w:p>
    <w:p w14:paraId="36C59114" w14:textId="77777777" w:rsidR="00DB3407" w:rsidRPr="001361B6" w:rsidRDefault="00DB3407" w:rsidP="00DB340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International students</w:t>
      </w:r>
    </w:p>
    <w:p w14:paraId="545B7086" w14:textId="77777777" w:rsidR="00DB3407" w:rsidRPr="001361B6" w:rsidRDefault="00DB3407" w:rsidP="00DB340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NCAA eligibility</w:t>
      </w:r>
    </w:p>
    <w:p w14:paraId="52F8B0BA" w14:textId="77777777" w:rsidR="00DB3407" w:rsidRPr="001361B6" w:rsidRDefault="00DB3407" w:rsidP="00DB340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Advanced Placement (AP)</w:t>
      </w:r>
    </w:p>
    <w:p w14:paraId="29A0A690" w14:textId="77777777" w:rsidR="00DB3407" w:rsidRPr="001361B6" w:rsidRDefault="00DB3407" w:rsidP="00DB340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Credit recovery</w:t>
      </w:r>
    </w:p>
    <w:p w14:paraId="1322B7BC" w14:textId="77777777" w:rsidR="00DB3407" w:rsidRPr="001361B6" w:rsidRDefault="00DB3407" w:rsidP="00DB340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Attendance regulations</w:t>
      </w:r>
    </w:p>
    <w:p w14:paraId="35EF5D79" w14:textId="77777777" w:rsidR="00DB3407" w:rsidRPr="001361B6" w:rsidRDefault="00DB3407" w:rsidP="00DB340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Diploma types</w:t>
      </w:r>
    </w:p>
    <w:p w14:paraId="3AE1AAF2" w14:textId="77777777" w:rsidR="00DB3407" w:rsidRPr="001361B6" w:rsidRDefault="00DB3407" w:rsidP="00DB340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Online learning</w:t>
      </w:r>
    </w:p>
    <w:p w14:paraId="7E67E465" w14:textId="77777777" w:rsidR="00DB3407" w:rsidRPr="001361B6" w:rsidRDefault="00DB3407" w:rsidP="00DB340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Hybrid instructional models</w:t>
      </w:r>
    </w:p>
    <w:p w14:paraId="72B1F8C4" w14:textId="77777777" w:rsidR="00DB3407" w:rsidRPr="001361B6" w:rsidRDefault="00DB3407" w:rsidP="00DB340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AI and educational records management</w:t>
      </w:r>
    </w:p>
    <w:p w14:paraId="30A15DA2" w14:textId="77777777" w:rsidR="00DB3407" w:rsidRPr="001361B6" w:rsidRDefault="00AC71F9" w:rsidP="00DB340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pict w14:anchorId="232A54E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991CF04" w14:textId="77777777" w:rsidR="00DB3407" w:rsidRPr="001361B6" w:rsidRDefault="00DB3407" w:rsidP="00DB34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Guiding Principle</w:t>
      </w:r>
    </w:p>
    <w:p w14:paraId="29BFAB04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Registrar operations should consistently reflect:</w:t>
      </w:r>
    </w:p>
    <w:p w14:paraId="391074C5" w14:textId="77777777" w:rsidR="00DB3407" w:rsidRPr="001361B6" w:rsidRDefault="00DB3407" w:rsidP="00DB3407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Accuracy</w:t>
      </w:r>
    </w:p>
    <w:p w14:paraId="475C8BDF" w14:textId="77777777" w:rsidR="00DB3407" w:rsidRPr="001361B6" w:rsidRDefault="00DB3407" w:rsidP="00DB3407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Integrity</w:t>
      </w:r>
    </w:p>
    <w:p w14:paraId="446ECFD7" w14:textId="77777777" w:rsidR="00DB3407" w:rsidRPr="001361B6" w:rsidRDefault="00DB3407" w:rsidP="00DB3407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Confidentiality</w:t>
      </w:r>
    </w:p>
    <w:p w14:paraId="6A283F2C" w14:textId="77777777" w:rsidR="00DB3407" w:rsidRPr="001361B6" w:rsidRDefault="00DB3407" w:rsidP="00DB3407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Accountability</w:t>
      </w:r>
    </w:p>
    <w:p w14:paraId="250C738C" w14:textId="77777777" w:rsidR="00DB3407" w:rsidRPr="001361B6" w:rsidRDefault="00DB3407" w:rsidP="00DB3407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Professionalism</w:t>
      </w:r>
    </w:p>
    <w:p w14:paraId="69B97F4C" w14:textId="77777777" w:rsidR="00DB3407" w:rsidRPr="001361B6" w:rsidRDefault="00DB3407" w:rsidP="00DB3407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Service-centered leadership</w:t>
      </w:r>
    </w:p>
    <w:p w14:paraId="0C5584B8" w14:textId="77777777" w:rsidR="00DB3407" w:rsidRPr="001361B6" w:rsidRDefault="00DB3407" w:rsidP="00DB34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1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Registrars play an essential role in supporting student success, institutional effectiveness, and the mission of Seventh-day Adventist education through careful stewardship of academic records and operational systems.</w:t>
      </w:r>
    </w:p>
    <w:p w14:paraId="47D12EDB" w14:textId="77777777" w:rsidR="00DB3407" w:rsidRPr="001361B6" w:rsidRDefault="00DB3407" w:rsidP="00DB34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14:paraId="485786AC" w14:textId="3CEF3814" w:rsidR="00AD49E2" w:rsidRDefault="00AD49E2" w:rsidP="00DB3407">
      <w:pPr>
        <w:spacing w:after="120"/>
      </w:pPr>
    </w:p>
    <w:sectPr w:rsidR="00AD49E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A7E"/>
    <w:multiLevelType w:val="multilevel"/>
    <w:tmpl w:val="66EE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F5FD8"/>
    <w:multiLevelType w:val="hybridMultilevel"/>
    <w:tmpl w:val="51F8F670"/>
    <w:lvl w:ilvl="0" w:tplc="B756EE38">
      <w:start w:val="1"/>
      <w:numFmt w:val="bullet"/>
      <w:lvlText w:val="●"/>
      <w:lvlJc w:val="left"/>
      <w:pPr>
        <w:ind w:left="720" w:hanging="360"/>
      </w:pPr>
    </w:lvl>
    <w:lvl w:ilvl="1" w:tplc="87C8794A">
      <w:start w:val="1"/>
      <w:numFmt w:val="bullet"/>
      <w:lvlText w:val="○"/>
      <w:lvlJc w:val="left"/>
      <w:pPr>
        <w:ind w:left="1440" w:hanging="360"/>
      </w:pPr>
    </w:lvl>
    <w:lvl w:ilvl="2" w:tplc="8D2E83F0">
      <w:start w:val="1"/>
      <w:numFmt w:val="bullet"/>
      <w:lvlText w:val="■"/>
      <w:lvlJc w:val="left"/>
      <w:pPr>
        <w:ind w:left="2160" w:hanging="360"/>
      </w:pPr>
    </w:lvl>
    <w:lvl w:ilvl="3" w:tplc="0D32744A">
      <w:start w:val="1"/>
      <w:numFmt w:val="bullet"/>
      <w:lvlText w:val="●"/>
      <w:lvlJc w:val="left"/>
      <w:pPr>
        <w:ind w:left="2880" w:hanging="360"/>
      </w:pPr>
    </w:lvl>
    <w:lvl w:ilvl="4" w:tplc="D7E4F8D2">
      <w:start w:val="1"/>
      <w:numFmt w:val="bullet"/>
      <w:lvlText w:val="○"/>
      <w:lvlJc w:val="left"/>
      <w:pPr>
        <w:ind w:left="3600" w:hanging="360"/>
      </w:pPr>
    </w:lvl>
    <w:lvl w:ilvl="5" w:tplc="4284362C">
      <w:start w:val="1"/>
      <w:numFmt w:val="bullet"/>
      <w:lvlText w:val="■"/>
      <w:lvlJc w:val="left"/>
      <w:pPr>
        <w:ind w:left="4320" w:hanging="360"/>
      </w:pPr>
    </w:lvl>
    <w:lvl w:ilvl="6" w:tplc="AD74E496">
      <w:start w:val="1"/>
      <w:numFmt w:val="bullet"/>
      <w:lvlText w:val="●"/>
      <w:lvlJc w:val="left"/>
      <w:pPr>
        <w:ind w:left="5040" w:hanging="360"/>
      </w:pPr>
    </w:lvl>
    <w:lvl w:ilvl="7" w:tplc="D08E987A">
      <w:start w:val="1"/>
      <w:numFmt w:val="bullet"/>
      <w:lvlText w:val="●"/>
      <w:lvlJc w:val="left"/>
      <w:pPr>
        <w:ind w:left="5760" w:hanging="360"/>
      </w:pPr>
    </w:lvl>
    <w:lvl w:ilvl="8" w:tplc="F0F8EF3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0B7A777B"/>
    <w:multiLevelType w:val="hybridMultilevel"/>
    <w:tmpl w:val="17C2E756"/>
    <w:lvl w:ilvl="0" w:tplc="4A38C7E4">
      <w:start w:val="1"/>
      <w:numFmt w:val="bullet"/>
      <w:lvlText w:val="•"/>
      <w:lvlJc w:val="left"/>
      <w:pPr>
        <w:ind w:left="720" w:hanging="360"/>
      </w:pPr>
    </w:lvl>
    <w:lvl w:ilvl="1" w:tplc="314CADBC">
      <w:numFmt w:val="decimal"/>
      <w:lvlText w:val=""/>
      <w:lvlJc w:val="left"/>
    </w:lvl>
    <w:lvl w:ilvl="2" w:tplc="A8A42884">
      <w:numFmt w:val="decimal"/>
      <w:lvlText w:val=""/>
      <w:lvlJc w:val="left"/>
    </w:lvl>
    <w:lvl w:ilvl="3" w:tplc="BB207584">
      <w:numFmt w:val="decimal"/>
      <w:lvlText w:val=""/>
      <w:lvlJc w:val="left"/>
    </w:lvl>
    <w:lvl w:ilvl="4" w:tplc="E3E42C7A">
      <w:numFmt w:val="decimal"/>
      <w:lvlText w:val=""/>
      <w:lvlJc w:val="left"/>
    </w:lvl>
    <w:lvl w:ilvl="5" w:tplc="9A346074">
      <w:numFmt w:val="decimal"/>
      <w:lvlText w:val=""/>
      <w:lvlJc w:val="left"/>
    </w:lvl>
    <w:lvl w:ilvl="6" w:tplc="A28C608E">
      <w:numFmt w:val="decimal"/>
      <w:lvlText w:val=""/>
      <w:lvlJc w:val="left"/>
    </w:lvl>
    <w:lvl w:ilvl="7" w:tplc="A4781D38">
      <w:numFmt w:val="decimal"/>
      <w:lvlText w:val=""/>
      <w:lvlJc w:val="left"/>
    </w:lvl>
    <w:lvl w:ilvl="8" w:tplc="4052E738">
      <w:numFmt w:val="decimal"/>
      <w:lvlText w:val=""/>
      <w:lvlJc w:val="left"/>
    </w:lvl>
  </w:abstractNum>
  <w:abstractNum w:abstractNumId="3" w15:restartNumberingAfterBreak="0">
    <w:nsid w:val="115631FE"/>
    <w:multiLevelType w:val="multilevel"/>
    <w:tmpl w:val="4316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E113A"/>
    <w:multiLevelType w:val="multilevel"/>
    <w:tmpl w:val="2C7A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F1A9E"/>
    <w:multiLevelType w:val="multilevel"/>
    <w:tmpl w:val="C810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755D0"/>
    <w:multiLevelType w:val="multilevel"/>
    <w:tmpl w:val="AF68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367F6"/>
    <w:multiLevelType w:val="multilevel"/>
    <w:tmpl w:val="2BB4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307C4"/>
    <w:multiLevelType w:val="multilevel"/>
    <w:tmpl w:val="3494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A2085"/>
    <w:multiLevelType w:val="multilevel"/>
    <w:tmpl w:val="9ABE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E5177"/>
    <w:multiLevelType w:val="multilevel"/>
    <w:tmpl w:val="2A70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85471"/>
    <w:multiLevelType w:val="multilevel"/>
    <w:tmpl w:val="8D0E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6E3C"/>
    <w:multiLevelType w:val="multilevel"/>
    <w:tmpl w:val="9C36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D6F10"/>
    <w:multiLevelType w:val="multilevel"/>
    <w:tmpl w:val="FCB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D2588"/>
    <w:multiLevelType w:val="multilevel"/>
    <w:tmpl w:val="11FC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86556"/>
    <w:multiLevelType w:val="multilevel"/>
    <w:tmpl w:val="E418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F26FC"/>
    <w:multiLevelType w:val="multilevel"/>
    <w:tmpl w:val="9E38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00D5A"/>
    <w:multiLevelType w:val="multilevel"/>
    <w:tmpl w:val="E2C0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746744"/>
    <w:multiLevelType w:val="multilevel"/>
    <w:tmpl w:val="E7B0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A4902"/>
    <w:multiLevelType w:val="hybridMultilevel"/>
    <w:tmpl w:val="23D0668C"/>
    <w:lvl w:ilvl="0" w:tplc="7A7099DC">
      <w:start w:val="1"/>
      <w:numFmt w:val="bullet"/>
      <w:lvlText w:val="☐"/>
      <w:lvlJc w:val="left"/>
      <w:pPr>
        <w:ind w:left="720" w:hanging="360"/>
      </w:pPr>
    </w:lvl>
    <w:lvl w:ilvl="1" w:tplc="205EF80C">
      <w:numFmt w:val="decimal"/>
      <w:lvlText w:val=""/>
      <w:lvlJc w:val="left"/>
    </w:lvl>
    <w:lvl w:ilvl="2" w:tplc="7318E1D8">
      <w:numFmt w:val="decimal"/>
      <w:lvlText w:val=""/>
      <w:lvlJc w:val="left"/>
    </w:lvl>
    <w:lvl w:ilvl="3" w:tplc="B0647476">
      <w:numFmt w:val="decimal"/>
      <w:lvlText w:val=""/>
      <w:lvlJc w:val="left"/>
    </w:lvl>
    <w:lvl w:ilvl="4" w:tplc="67E4F454">
      <w:numFmt w:val="decimal"/>
      <w:lvlText w:val=""/>
      <w:lvlJc w:val="left"/>
    </w:lvl>
    <w:lvl w:ilvl="5" w:tplc="E29AE4AE">
      <w:numFmt w:val="decimal"/>
      <w:lvlText w:val=""/>
      <w:lvlJc w:val="left"/>
    </w:lvl>
    <w:lvl w:ilvl="6" w:tplc="A91E89A2">
      <w:numFmt w:val="decimal"/>
      <w:lvlText w:val=""/>
      <w:lvlJc w:val="left"/>
    </w:lvl>
    <w:lvl w:ilvl="7" w:tplc="AE8EFA78">
      <w:numFmt w:val="decimal"/>
      <w:lvlText w:val=""/>
      <w:lvlJc w:val="left"/>
    </w:lvl>
    <w:lvl w:ilvl="8" w:tplc="56E85CB2">
      <w:numFmt w:val="decimal"/>
      <w:lvlText w:val=""/>
      <w:lvlJc w:val="left"/>
    </w:lvl>
  </w:abstractNum>
  <w:abstractNum w:abstractNumId="20" w15:restartNumberingAfterBreak="0">
    <w:nsid w:val="72796677"/>
    <w:multiLevelType w:val="multilevel"/>
    <w:tmpl w:val="670C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A169F2"/>
    <w:multiLevelType w:val="multilevel"/>
    <w:tmpl w:val="530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2090A"/>
    <w:multiLevelType w:val="multilevel"/>
    <w:tmpl w:val="CDE2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DC2F50"/>
    <w:multiLevelType w:val="multilevel"/>
    <w:tmpl w:val="7C6C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635287">
    <w:abstractNumId w:val="1"/>
    <w:lvlOverride w:ilvl="0">
      <w:startOverride w:val="1"/>
    </w:lvlOverride>
  </w:num>
  <w:num w:numId="2" w16cid:durableId="859927471">
    <w:abstractNumId w:val="20"/>
  </w:num>
  <w:num w:numId="3" w16cid:durableId="2033533776">
    <w:abstractNumId w:val="17"/>
  </w:num>
  <w:num w:numId="4" w16cid:durableId="358705982">
    <w:abstractNumId w:val="0"/>
  </w:num>
  <w:num w:numId="5" w16cid:durableId="1202279545">
    <w:abstractNumId w:val="18"/>
  </w:num>
  <w:num w:numId="6" w16cid:durableId="1268196305">
    <w:abstractNumId w:val="23"/>
  </w:num>
  <w:num w:numId="7" w16cid:durableId="437719693">
    <w:abstractNumId w:val="10"/>
  </w:num>
  <w:num w:numId="8" w16cid:durableId="454325010">
    <w:abstractNumId w:val="15"/>
  </w:num>
  <w:num w:numId="9" w16cid:durableId="432940981">
    <w:abstractNumId w:val="14"/>
  </w:num>
  <w:num w:numId="10" w16cid:durableId="834340135">
    <w:abstractNumId w:val="21"/>
  </w:num>
  <w:num w:numId="11" w16cid:durableId="1266690365">
    <w:abstractNumId w:val="16"/>
  </w:num>
  <w:num w:numId="12" w16cid:durableId="331447224">
    <w:abstractNumId w:val="13"/>
  </w:num>
  <w:num w:numId="13" w16cid:durableId="1510605631">
    <w:abstractNumId w:val="3"/>
  </w:num>
  <w:num w:numId="14" w16cid:durableId="1679967970">
    <w:abstractNumId w:val="7"/>
  </w:num>
  <w:num w:numId="15" w16cid:durableId="650256112">
    <w:abstractNumId w:val="4"/>
  </w:num>
  <w:num w:numId="16" w16cid:durableId="1927837702">
    <w:abstractNumId w:val="5"/>
  </w:num>
  <w:num w:numId="17" w16cid:durableId="289672904">
    <w:abstractNumId w:val="12"/>
  </w:num>
  <w:num w:numId="18" w16cid:durableId="498691543">
    <w:abstractNumId w:val="11"/>
  </w:num>
  <w:num w:numId="19" w16cid:durableId="2043941059">
    <w:abstractNumId w:val="6"/>
  </w:num>
  <w:num w:numId="20" w16cid:durableId="848719812">
    <w:abstractNumId w:val="8"/>
  </w:num>
  <w:num w:numId="21" w16cid:durableId="1255435752">
    <w:abstractNumId w:val="22"/>
  </w:num>
  <w:num w:numId="22" w16cid:durableId="1822888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E2"/>
    <w:rsid w:val="007A12A9"/>
    <w:rsid w:val="00AC71F9"/>
    <w:rsid w:val="00AD49E2"/>
    <w:rsid w:val="00DB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ACD78"/>
  <w15:docId w15:val="{9B2D5E94-4DA7-9942-BB64-BC3D5D8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200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4057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180" w:after="100"/>
      <w:outlineLvl w:val="2"/>
    </w:pPr>
    <w:rPr>
      <w:b/>
      <w:bCs/>
      <w:color w:val="44444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1261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Martha Ban</cp:lastModifiedBy>
  <cp:revision>2</cp:revision>
  <dcterms:created xsi:type="dcterms:W3CDTF">2026-06-01T18:03:00Z</dcterms:created>
  <dcterms:modified xsi:type="dcterms:W3CDTF">2026-06-11T20:07:00Z</dcterms:modified>
</cp:coreProperties>
</file>